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 xml:space="preserve">ART-ER </w:t>
      </w:r>
      <w:proofErr w:type="spellStart"/>
      <w:r w:rsidRPr="00FB6B07">
        <w:rPr>
          <w:rFonts w:ascii="Arial" w:hAnsi="Arial" w:cs="Arial"/>
          <w:sz w:val="22"/>
          <w:szCs w:val="22"/>
        </w:rPr>
        <w:t>S.cons.p.a</w:t>
      </w:r>
      <w:proofErr w:type="spellEnd"/>
      <w:r w:rsidRPr="00FB6B07">
        <w:rPr>
          <w:rFonts w:ascii="Arial" w:hAnsi="Arial" w:cs="Arial"/>
          <w:sz w:val="22"/>
          <w:szCs w:val="22"/>
        </w:rPr>
        <w:t>.</w:t>
      </w:r>
    </w:p>
    <w:p w:rsidR="00CC1771" w:rsidRPr="00CC1771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CC1771">
        <w:rPr>
          <w:rFonts w:ascii="Arial" w:hAnsi="Arial" w:cs="Arial"/>
          <w:sz w:val="22"/>
          <w:szCs w:val="22"/>
        </w:rPr>
        <w:t>Divisione Sviluppo Territorial</w:t>
      </w:r>
      <w:r w:rsidR="00FB6B07">
        <w:rPr>
          <w:rFonts w:ascii="Arial" w:hAnsi="Arial" w:cs="Arial"/>
          <w:sz w:val="22"/>
          <w:szCs w:val="22"/>
        </w:rPr>
        <w:t>e</w:t>
      </w:r>
      <w:r w:rsidRPr="00CC1771">
        <w:rPr>
          <w:rFonts w:ascii="Arial" w:hAnsi="Arial" w:cs="Arial"/>
          <w:sz w:val="22"/>
          <w:szCs w:val="22"/>
        </w:rPr>
        <w:t xml:space="preserve"> Sostenibile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G.B. </w:t>
      </w:r>
      <w:proofErr w:type="spellStart"/>
      <w:r w:rsidRPr="00A25FB6">
        <w:rPr>
          <w:rFonts w:ascii="Arial" w:hAnsi="Arial" w:cs="Arial"/>
          <w:sz w:val="22"/>
          <w:szCs w:val="22"/>
        </w:rPr>
        <w:t>Morgagni</w:t>
      </w:r>
      <w:proofErr w:type="spellEnd"/>
      <w:r w:rsidRPr="00A25FB6">
        <w:rPr>
          <w:rFonts w:ascii="Arial" w:hAnsi="Arial" w:cs="Arial"/>
          <w:sz w:val="22"/>
          <w:szCs w:val="22"/>
        </w:rPr>
        <w:t xml:space="preserve">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40122 Bologna</w:t>
      </w:r>
    </w:p>
    <w:p w:rsidR="004464D1" w:rsidRPr="00A25FB6" w:rsidRDefault="004464D1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2026" w:rsidRPr="00A25FB6" w:rsidRDefault="003674D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394110">
        <w:rPr>
          <w:rFonts w:ascii="Arial" w:hAnsi="Arial" w:cs="Arial"/>
          <w:sz w:val="22"/>
          <w:szCs w:val="22"/>
        </w:rPr>
        <w:t>2</w:t>
      </w:r>
      <w:r w:rsidR="00FB6B07" w:rsidRPr="00394110">
        <w:rPr>
          <w:rFonts w:ascii="Arial" w:hAnsi="Arial" w:cs="Arial"/>
          <w:sz w:val="22"/>
          <w:szCs w:val="22"/>
          <w:vertAlign w:val="superscript"/>
        </w:rPr>
        <w:t>a</w:t>
      </w:r>
      <w:r w:rsidR="00FB6B07" w:rsidRPr="00FB6B07">
        <w:rPr>
          <w:rFonts w:ascii="Arial" w:hAnsi="Arial" w:cs="Arial"/>
          <w:sz w:val="22"/>
          <w:szCs w:val="22"/>
        </w:rPr>
        <w:t xml:space="preserve"> area </w:t>
      </w:r>
      <w:r w:rsidR="00394110">
        <w:rPr>
          <w:rFonts w:ascii="Arial" w:hAnsi="Arial" w:cs="Arial"/>
          <w:sz w:val="22"/>
          <w:szCs w:val="22"/>
        </w:rPr>
        <w:t>3</w:t>
      </w:r>
      <w:r w:rsidR="00FB6B07" w:rsidRPr="00FB6B07">
        <w:rPr>
          <w:rFonts w:ascii="Arial" w:hAnsi="Arial" w:cs="Arial"/>
          <w:sz w:val="22"/>
          <w:szCs w:val="22"/>
        </w:rPr>
        <w:t>° livello, Contratto Collettivo Nazionale di Lavoro dei dipendenti delle Imprese Creditizie</w:t>
      </w:r>
      <w:r w:rsidR="008A2026" w:rsidRPr="00A25FB6">
        <w:rPr>
          <w:rFonts w:ascii="Arial" w:hAnsi="Arial" w:cs="Arial"/>
          <w:sz w:val="22"/>
          <w:szCs w:val="22"/>
        </w:rPr>
        <w:t xml:space="preserve">, finanziarie e strumentali 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1B66E4" w:rsidRPr="00A25FB6">
        <w:rPr>
          <w:rFonts w:ascii="Arial" w:hAnsi="Arial" w:cs="Arial"/>
          <w:sz w:val="22"/>
          <w:szCs w:val="22"/>
        </w:rPr>
        <w:t xml:space="preserve"> </w:t>
      </w:r>
    </w:p>
    <w:p w:rsidR="0016664F" w:rsidRPr="00A25FB6" w:rsidRDefault="00F74BE8" w:rsidP="00CC1771">
      <w:pPr>
        <w:pStyle w:val="NormaleWeb"/>
        <w:spacing w:before="12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F74BE8">
        <w:rPr>
          <w:rFonts w:ascii="Arial" w:hAnsi="Arial" w:cs="Arial"/>
          <w:b/>
          <w:bCs/>
        </w:rPr>
        <w:t>ASSISTENTE DI SEGRETERIA CON COMPETENZE AMMINISTRATIVE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</w:t>
      </w:r>
      <w:r w:rsidR="001B66E4" w:rsidRPr="00394110">
        <w:rPr>
          <w:rFonts w:ascii="Arial" w:hAnsi="Arial" w:cs="Arial"/>
          <w:b/>
          <w:sz w:val="22"/>
          <w:szCs w:val="22"/>
        </w:rPr>
        <w:t xml:space="preserve">Rif. </w:t>
      </w:r>
      <w:r w:rsidR="00CC1771" w:rsidRPr="00CC1771">
        <w:rPr>
          <w:rFonts w:ascii="Arial" w:hAnsi="Arial" w:cs="Arial"/>
          <w:b/>
          <w:sz w:val="22"/>
          <w:szCs w:val="22"/>
        </w:rPr>
        <w:t>ART-2019/0</w:t>
      </w:r>
      <w:r w:rsidR="00394110">
        <w:rPr>
          <w:rFonts w:ascii="Arial" w:hAnsi="Arial" w:cs="Arial"/>
          <w:b/>
          <w:sz w:val="22"/>
          <w:szCs w:val="22"/>
        </w:rPr>
        <w:t>4</w:t>
      </w:r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(Prov.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 xml:space="preserve">(Prov.__)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06B0F" w:rsidRPr="00A25FB6" w:rsidRDefault="00706B0F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394110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394110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lastRenderedPageBreak/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 xml:space="preserve">non avere nel triennio precedente al 30/04/2019 esercitato poteri autoritativi o negoziali ai sensi dell’art dall’art 53, comma 16-ter del d.lgs. n. 165/2001 e </w:t>
      </w:r>
      <w:proofErr w:type="spellStart"/>
      <w:r w:rsidR="00CC1771" w:rsidRPr="00B348D8">
        <w:rPr>
          <w:rFonts w:ascii="Arial" w:hAnsi="Arial" w:cs="Arial"/>
          <w:sz w:val="22"/>
          <w:szCs w:val="22"/>
        </w:rPr>
        <w:t>ss.mm.ii</w:t>
      </w:r>
      <w:proofErr w:type="spellEnd"/>
      <w:r w:rsidR="00CC1771" w:rsidRPr="00B348D8">
        <w:rPr>
          <w:rFonts w:ascii="Arial" w:hAnsi="Arial" w:cs="Arial"/>
          <w:sz w:val="22"/>
          <w:szCs w:val="22"/>
        </w:rPr>
        <w:t>.</w:t>
      </w:r>
      <w:bookmarkStart w:id="0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0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>nelle amministrazioni pubbliche socie di ERVET S.p.A.</w:t>
      </w:r>
      <w:bookmarkStart w:id="1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1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bookmarkStart w:id="2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, o di ERVET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 xml:space="preserve"> o ASTER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proofErr w:type="spellStart"/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</w:t>
      </w:r>
      <w:proofErr w:type="spellEnd"/>
      <w:r w:rsidRPr="00B348D8">
        <w:rPr>
          <w:rFonts w:ascii="Arial" w:hAnsi="Arial" w:cs="Arial"/>
          <w:sz w:val="22"/>
          <w:szCs w:val="22"/>
        </w:rPr>
        <w:t>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proofErr w:type="spellStart"/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</w:t>
      </w:r>
      <w:proofErr w:type="spellEnd"/>
      <w:r w:rsidRPr="00B348D8">
        <w:rPr>
          <w:rFonts w:ascii="Arial" w:hAnsi="Arial" w:cs="Arial"/>
          <w:sz w:val="22"/>
          <w:szCs w:val="22"/>
        </w:rPr>
        <w:t>.</w:t>
      </w:r>
    </w:p>
    <w:p w:rsidR="00365A39" w:rsidRPr="00A25FB6" w:rsidRDefault="00CC1771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365A39" w:rsidRPr="00A25FB6">
        <w:rPr>
          <w:rFonts w:ascii="Arial" w:hAnsi="Arial" w:cs="Arial"/>
          <w:sz w:val="22"/>
          <w:szCs w:val="22"/>
        </w:rPr>
        <w:t xml:space="preserve">di aver conseguito </w:t>
      </w:r>
      <w:r w:rsidR="00F74BE8" w:rsidRPr="00F74BE8">
        <w:rPr>
          <w:rFonts w:ascii="Arial" w:hAnsi="Arial" w:cs="Arial"/>
          <w:sz w:val="22"/>
          <w:szCs w:val="22"/>
        </w:rPr>
        <w:t>un diploma di scuola media superiore o titolo equipollente</w:t>
      </w:r>
      <w:r w:rsidR="00394110">
        <w:rPr>
          <w:rFonts w:ascii="Arial" w:hAnsi="Arial" w:cs="Arial"/>
          <w:sz w:val="22"/>
          <w:szCs w:val="22"/>
        </w:rPr>
        <w:t>,</w:t>
      </w:r>
      <w:bookmarkStart w:id="3" w:name="_GoBack"/>
      <w:bookmarkEnd w:id="3"/>
      <w:r w:rsidR="00F74BE8" w:rsidRPr="00F74BE8">
        <w:rPr>
          <w:rFonts w:ascii="Arial" w:hAnsi="Arial" w:cs="Arial"/>
          <w:sz w:val="22"/>
          <w:szCs w:val="22"/>
        </w:rPr>
        <w:t xml:space="preserve"> avente valore legale in Italia</w:t>
      </w:r>
      <w:r w:rsidR="006B309C" w:rsidRPr="00A25FB6">
        <w:rPr>
          <w:rFonts w:ascii="Arial" w:hAnsi="Arial" w:cs="Arial"/>
          <w:sz w:val="22"/>
          <w:szCs w:val="22"/>
        </w:rPr>
        <w:t xml:space="preserve">  </w:t>
      </w:r>
      <w:r w:rsidR="008A2026" w:rsidRPr="00A25FB6">
        <w:rPr>
          <w:rFonts w:ascii="Arial" w:hAnsi="Arial" w:cs="Arial"/>
          <w:sz w:val="22"/>
          <w:szCs w:val="22"/>
        </w:rPr>
        <w:t>____________________________</w:t>
      </w:r>
      <w:r w:rsidR="00365A39" w:rsidRPr="00A25FB6">
        <w:rPr>
          <w:rFonts w:ascii="Arial" w:hAnsi="Arial" w:cs="Arial"/>
          <w:sz w:val="22"/>
          <w:szCs w:val="22"/>
        </w:rPr>
        <w:t>;</w:t>
      </w:r>
    </w:p>
    <w:p w:rsidR="00B515CD" w:rsidRDefault="00526325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="00CC1771">
        <w:rPr>
          <w:rFonts w:ascii="Arial" w:hAnsi="Arial" w:cs="Arial"/>
          <w:sz w:val="22"/>
          <w:szCs w:val="22"/>
        </w:rPr>
        <w:tab/>
      </w:r>
      <w:r w:rsidR="00B515CD" w:rsidRPr="00A25FB6">
        <w:rPr>
          <w:rFonts w:ascii="Arial" w:hAnsi="Arial" w:cs="Arial"/>
          <w:sz w:val="22"/>
          <w:szCs w:val="22"/>
        </w:rPr>
        <w:t xml:space="preserve">di aver </w:t>
      </w:r>
      <w:r w:rsidR="00FB6B07" w:rsidRPr="00FB6B07">
        <w:rPr>
          <w:rFonts w:ascii="Arial" w:hAnsi="Arial" w:cs="Arial"/>
          <w:sz w:val="22"/>
          <w:szCs w:val="22"/>
        </w:rPr>
        <w:t xml:space="preserve">maturato </w:t>
      </w:r>
      <w:r w:rsidR="00F74BE8" w:rsidRPr="00F74BE8">
        <w:rPr>
          <w:rFonts w:ascii="Arial" w:hAnsi="Arial" w:cs="Arial"/>
          <w:sz w:val="22"/>
          <w:szCs w:val="22"/>
        </w:rPr>
        <w:t>un’esperienza lavorativa di almeno 3 anni in attività attinenti al profilo di riferimento in favore, anche indirettamente, di amministrazioni pubbliche</w:t>
      </w:r>
    </w:p>
    <w:p w:rsidR="00F74BE8" w:rsidRDefault="00F74BE8" w:rsidP="00F74BE8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aver</w:t>
      </w:r>
      <w:r>
        <w:rPr>
          <w:rFonts w:ascii="Arial" w:hAnsi="Arial" w:cs="Arial"/>
          <w:sz w:val="22"/>
          <w:szCs w:val="22"/>
        </w:rPr>
        <w:t xml:space="preserve">e i </w:t>
      </w:r>
      <w:r w:rsidRPr="00911842">
        <w:rPr>
          <w:rFonts w:ascii="Arial" w:hAnsi="Arial" w:cs="Arial"/>
          <w:sz w:val="22"/>
          <w:szCs w:val="22"/>
        </w:rPr>
        <w:t>requisiti per l’iscrizione al collocamento mirato per le categorie protette ai sensi della Legge 68/99</w:t>
      </w:r>
    </w:p>
    <w:p w:rsidR="00F74BE8" w:rsidRPr="00A25FB6" w:rsidRDefault="00F74BE8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EC35A0" w:rsidRPr="00A25FB6" w:rsidRDefault="00EC35A0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lastRenderedPageBreak/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proofErr w:type="spellStart"/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</w:t>
      </w:r>
      <w:proofErr w:type="spellEnd"/>
      <w:r w:rsidR="00FB6B07" w:rsidRPr="00B348D8">
        <w:rPr>
          <w:rFonts w:ascii="Arial" w:hAnsi="Arial" w:cs="Arial"/>
          <w:sz w:val="22"/>
          <w:szCs w:val="22"/>
        </w:rPr>
        <w:t>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Pr="00A25FB6" w:rsidRDefault="00D813F3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2250F1" w:rsidRPr="00A25FB6" w:rsidRDefault="002250F1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CC17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Ai sensi dell’art. 13 del Regolamento europeo n. 679/2016,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Il Titolare del trattamento dei dati personali di cui alla presente Informativa è ART-ER </w:t>
      </w:r>
      <w:proofErr w:type="spellStart"/>
      <w:r w:rsidRPr="00D1789C">
        <w:rPr>
          <w:sz w:val="20"/>
          <w:szCs w:val="20"/>
        </w:rPr>
        <w:t>Soc</w:t>
      </w:r>
      <w:proofErr w:type="spellEnd"/>
      <w:r w:rsidRPr="00D1789C">
        <w:rPr>
          <w:sz w:val="20"/>
          <w:szCs w:val="20"/>
        </w:rPr>
        <w:t xml:space="preserve"> </w:t>
      </w:r>
      <w:proofErr w:type="spellStart"/>
      <w:r w:rsidRPr="00D1789C">
        <w:rPr>
          <w:sz w:val="20"/>
          <w:szCs w:val="20"/>
        </w:rPr>
        <w:t>cons.p.A</w:t>
      </w:r>
      <w:proofErr w:type="spellEnd"/>
      <w:r w:rsidRPr="00D1789C">
        <w:rPr>
          <w:sz w:val="20"/>
          <w:szCs w:val="20"/>
        </w:rPr>
        <w:t>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ha designato quale Responsabile della protezione dei dati la società Lepida </w:t>
      </w:r>
      <w:proofErr w:type="spellStart"/>
      <w:r w:rsidRPr="00D1789C">
        <w:rPr>
          <w:sz w:val="20"/>
          <w:szCs w:val="20"/>
        </w:rPr>
        <w:t>SpA</w:t>
      </w:r>
      <w:proofErr w:type="spellEnd"/>
      <w:r w:rsidRPr="00D1789C">
        <w:rPr>
          <w:sz w:val="20"/>
          <w:szCs w:val="20"/>
        </w:rPr>
        <w:t xml:space="preserve">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 xml:space="preserve">. può avvalersi di soggetti terzi per l’espletamento di attività e relativi trattamenti di dati personali di cui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 xml:space="preserve">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Vengono formalizzate da parte di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 xml:space="preserve">Il trattamento dei suoi dati personali viene effettuato da ART-ER </w:t>
      </w:r>
      <w:proofErr w:type="spellStart"/>
      <w:r w:rsidRPr="00D1789C">
        <w:rPr>
          <w:rFonts w:ascii="Arial" w:hAnsi="Arial" w:cs="Arial"/>
          <w:sz w:val="20"/>
          <w:szCs w:val="20"/>
        </w:rPr>
        <w:t>S.cons.p.a</w:t>
      </w:r>
      <w:proofErr w:type="spellEnd"/>
      <w:r w:rsidRPr="00D1789C">
        <w:rPr>
          <w:rFonts w:ascii="Arial" w:hAnsi="Arial" w:cs="Arial"/>
          <w:sz w:val="20"/>
          <w:szCs w:val="20"/>
        </w:rPr>
        <w:t>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potranno essere conosciuti esclusivamente dagli operatori di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366697">
      <w:pPr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  <w:r w:rsidRPr="00D1789C">
        <w:rPr>
          <w:rFonts w:ascii="Arial" w:hAnsi="Arial" w:cs="Arial"/>
          <w:sz w:val="20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  <w:r w:rsidRPr="00D1789C">
        <w:rPr>
          <w:rFonts w:ascii="Arial" w:hAnsi="Arial" w:cs="Arial"/>
          <w:bCs/>
          <w:i/>
          <w:sz w:val="20"/>
          <w:szCs w:val="20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 xml:space="preserve"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</w:t>
      </w:r>
      <w:proofErr w:type="spellStart"/>
      <w:r w:rsidRPr="00CC1771">
        <w:rPr>
          <w:rFonts w:ascii="Arial" w:hAnsi="Arial" w:cs="Arial"/>
          <w:sz w:val="16"/>
          <w:szCs w:val="16"/>
        </w:rPr>
        <w:t>soc</w:t>
      </w:r>
      <w:proofErr w:type="spellEnd"/>
      <w:r w:rsidRPr="00CC177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C1771">
        <w:rPr>
          <w:rFonts w:ascii="Arial" w:hAnsi="Arial" w:cs="Arial"/>
          <w:sz w:val="16"/>
          <w:szCs w:val="16"/>
        </w:rPr>
        <w:t>cons.p.a</w:t>
      </w:r>
      <w:proofErr w:type="spellEnd"/>
      <w:r w:rsidRPr="00CC1771">
        <w:rPr>
          <w:rFonts w:ascii="Arial" w:hAnsi="Arial" w:cs="Arial"/>
          <w:sz w:val="16"/>
          <w:szCs w:val="16"/>
        </w:rPr>
        <w:t>.</w:t>
      </w:r>
    </w:p>
  </w:footnote>
  <w:footnote w:id="4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4110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74BE8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4FA3D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8CD9-A31C-4E70-B1E3-E3D5D6F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33</cp:revision>
  <cp:lastPrinted>2011-01-24T10:32:00Z</cp:lastPrinted>
  <dcterms:created xsi:type="dcterms:W3CDTF">2015-07-29T13:19:00Z</dcterms:created>
  <dcterms:modified xsi:type="dcterms:W3CDTF">2019-10-02T11:03:00Z</dcterms:modified>
</cp:coreProperties>
</file>